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A3" w:rsidRDefault="003A4BCD">
      <w:r>
        <w:rPr>
          <w:noProof/>
          <w:lang w:eastAsia="nl-BE"/>
        </w:rPr>
        <w:drawing>
          <wp:inline distT="0" distB="0" distL="0" distR="0" wp14:anchorId="392BDD13" wp14:editId="1867D959">
            <wp:extent cx="5200650" cy="61436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614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BCD" w:rsidRDefault="003A4BCD"/>
    <w:p w:rsidR="003A4BCD" w:rsidRDefault="003A4BCD">
      <w:hyperlink r:id="rId5" w:history="1">
        <w:r w:rsidRPr="00035350">
          <w:rPr>
            <w:rStyle w:val="Hyperlink"/>
          </w:rPr>
          <w:t>https://www.gva.be/cnt/dmf20180717_03619630/mortsel-koploper-van-heel-vlaanderen-in-aantal-tweedehandsspullen</w:t>
        </w:r>
      </w:hyperlink>
      <w:r>
        <w:t xml:space="preserve"> </w:t>
      </w:r>
      <w:bookmarkStart w:id="0" w:name="_GoBack"/>
      <w:bookmarkEnd w:id="0"/>
    </w:p>
    <w:sectPr w:rsidR="003A4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CD"/>
    <w:rsid w:val="003A4BCD"/>
    <w:rsid w:val="00A3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E819"/>
  <w15:chartTrackingRefBased/>
  <w15:docId w15:val="{B16756BB-AC9B-4C6F-A36A-87C300B0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A4B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va.be/cnt/dmf20180717_03619630/mortsel-koploper-van-heel-vlaanderen-in-aantal-tweedehandsspulle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Leenaerts</dc:creator>
  <cp:keywords/>
  <dc:description/>
  <cp:lastModifiedBy>Lotte Leenaerts</cp:lastModifiedBy>
  <cp:revision>1</cp:revision>
  <dcterms:created xsi:type="dcterms:W3CDTF">2018-07-24T08:28:00Z</dcterms:created>
  <dcterms:modified xsi:type="dcterms:W3CDTF">2018-07-24T08:29:00Z</dcterms:modified>
</cp:coreProperties>
</file>